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2"/>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Pr>
                <w:b/>
                <w:bCs/>
                <w:color w:val="FFFFFF" w:themeColor="background1"/>
                <w:sz w:val="28"/>
                <w:szCs w:val="28"/>
              </w:rPr>
              <w:t>(Runtime)</w:t>
            </w:r>
            <w:r w:rsidRPr="00B65B7F">
              <w:rPr>
                <w:b/>
                <w:bCs/>
                <w:noProof/>
                <w:sz w:val="28"/>
                <w:szCs w:val="28"/>
              </w:rPr>
              <w:t xml:space="preserve"> </w:t>
            </w:r>
            <w:r w:rsidR="00EB638B" w:rsidRPr="00512804">
              <w:rPr>
                <w:b/>
                <w:sz w:val="20"/>
                <w:szCs w:val="20"/>
                <w:lang w:val="fr-FR"/>
              </w:rPr>
              <w:fldChar w:fldCharType="begin">
                <w:ffData>
                  <w:name w:val="Text33"/>
                  <w:enabled/>
                  <w:calcOnExit w:val="0"/>
                  <w:textInput/>
                </w:ffData>
              </w:fldChar>
            </w:r>
            <w:r w:rsidR="00EB638B" w:rsidRPr="00512804">
              <w:rPr>
                <w:b/>
                <w:sz w:val="20"/>
                <w:szCs w:val="20"/>
                <w:lang w:val="fr-FR"/>
              </w:rPr>
              <w:instrText xml:space="preserve"> FORMTEXT </w:instrText>
            </w:r>
            <w:r w:rsidR="00EB638B" w:rsidRPr="00512804">
              <w:rPr>
                <w:b/>
                <w:sz w:val="20"/>
                <w:szCs w:val="20"/>
                <w:lang w:val="fr-FR"/>
              </w:rPr>
            </w:r>
            <w:r w:rsidR="00EB638B" w:rsidRPr="00512804">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rsidR="00EB638B" w:rsidRPr="00512804">
              <w:rPr>
                <w:b/>
                <w:sz w:val="20"/>
                <w:szCs w:val="20"/>
                <w:lang w:val="fr-FR"/>
              </w:rPr>
              <w:fldChar w:fldCharType="end"/>
            </w:r>
            <w:r w:rsidRPr="00B65B7F">
              <w:rPr>
                <w:b/>
                <w:bCs/>
                <w:color w:val="FFFFFF" w:themeColor="background1"/>
                <w:sz w:val="28"/>
                <w:szCs w:val="28"/>
                <w:vertAlign w:val="superscript"/>
              </w:rPr>
              <w:footnoteReference w:id="3"/>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EB638B">
        <w:trPr>
          <w:trHeight w:hRule="exact" w:val="2151"/>
        </w:trPr>
        <w:tc>
          <w:tcPr>
            <w:tcW w:w="0" w:type="auto"/>
            <w:vAlign w:val="center"/>
          </w:tcPr>
          <w:p w14:paraId="727F9B41"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473F355"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5"/>
            </w:r>
          </w:p>
          <w:p w14:paraId="0F4ACFA2"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6"/>
            </w:r>
          </w:p>
          <w:p w14:paraId="440C45D4"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7"/>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sidRPr="00B65B7F">
              <w:rPr>
                <w:b/>
                <w:sz w:val="20"/>
                <w:szCs w:val="20"/>
              </w:rPr>
              <w:t>END-USER LICENSE AGREEMENT</w:t>
            </w:r>
          </w:p>
        </w:tc>
      </w:tr>
    </w:tbl>
    <w:p w14:paraId="407535F0"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6BA3122D"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69FD27F4"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2FF2B327"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FD76FC">
        <w:rPr>
          <w:rFonts w:ascii="Segoe UI" w:eastAsia="SimSun" w:hAnsi="Segoe UI" w:cs="Segoe UI"/>
          <w:sz w:val="21"/>
          <w:szCs w:val="21"/>
        </w:rPr>
        <w:t>Internet-based services</w:t>
      </w:r>
      <w:r w:rsidR="00FD76FC">
        <w:rPr>
          <w:rFonts w:ascii="Segoe UI" w:eastAsia="SimSun" w:hAnsi="Segoe UI" w:cs="Segoe UI"/>
          <w:sz w:val="21"/>
          <w:szCs w:val="21"/>
        </w:rPr>
        <w:t>,</w:t>
      </w:r>
      <w:r w:rsidR="00EB638B" w:rsidRPr="00FD76FC">
        <w:rPr>
          <w:rFonts w:ascii="Segoe UI" w:eastAsia="SimSun" w:hAnsi="Segoe UI" w:cs="Segoe UI"/>
          <w:sz w:val="21"/>
          <w:szCs w:val="21"/>
        </w:rPr>
        <w:t xml:space="preserve"> </w:t>
      </w:r>
    </w:p>
    <w:p w14:paraId="0CCFAE25" w14:textId="77777777" w:rsidR="00761033" w:rsidRPr="00FD76FC" w:rsidRDefault="00761033" w:rsidP="00FD76FC">
      <w:pPr>
        <w:pStyle w:val="Bullet2"/>
        <w:widowControl w:val="0"/>
        <w:numPr>
          <w:ilvl w:val="0"/>
          <w:numId w:val="0"/>
        </w:numPr>
        <w:rPr>
          <w:rFonts w:ascii="Segoe UI" w:eastAsia="SimSun" w:hAnsi="Segoe UI" w:cs="Segoe UI"/>
          <w:sz w:val="21"/>
          <w:szCs w:val="21"/>
        </w:rPr>
      </w:pPr>
      <w:r w:rsidRPr="00FD76FC">
        <w:rPr>
          <w:rFonts w:ascii="Segoe UI" w:eastAsia="SimSun" w:hAnsi="Segoe UI" w:cs="Segoe UI"/>
          <w:sz w:val="21"/>
          <w:szCs w:val="21"/>
        </w:rPr>
        <w:t>for this software, unless other terms accompany those items. If so, those terms apply.</w:t>
      </w:r>
    </w:p>
    <w:p w14:paraId="16588627"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5D1F4F4C"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1531FB3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4F7CE6D"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31B6E30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503106B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3DBA600"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1C7C09B8"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5D8DA8C4"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1E9047A3"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2019094A"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7B8623E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641BAAA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C4D3FF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3A9B5FEA"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2F69D26C"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09BA52C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4C06521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2988263B"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672F7228"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223B68BC"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5C2DC5F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6310947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0E1D2746"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1B0DFB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0265029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21C8D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432242A9" w14:textId="563F8297"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14642F7B"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1D7426F5"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4D9D1742"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EF79AD" w:rsidRDefault="00761033" w:rsidP="00EB638B">
      <w:pPr>
        <w:pStyle w:val="Heading4"/>
        <w:numPr>
          <w:ilvl w:val="0"/>
          <w:numId w:val="0"/>
        </w:numPr>
        <w:ind w:left="1440" w:hanging="360"/>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68FF36DE"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w:t>
      </w:r>
      <w:r w:rsidR="00CC4EE5">
        <w:rPr>
          <w:rFonts w:ascii="Segoe UI" w:hAnsi="Segoe UI" w:cs="Segoe UI"/>
          <w:b w:val="0"/>
          <w:sz w:val="21"/>
          <w:szCs w:val="21"/>
        </w:rPr>
        <w:t xml:space="preserve"> </w:t>
      </w:r>
      <w:r w:rsidR="00CC4EE5" w:rsidRPr="00EB638B">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hAnsi="Segoe UI" w:cs="Segoe UI"/>
          <w:b w:val="0"/>
          <w:sz w:val="21"/>
          <w:szCs w:val="21"/>
        </w:rPr>
        <w:t>. You may use the additional software only with the server software directly, or indirectly through other additional software.</w:t>
      </w:r>
    </w:p>
    <w:p w14:paraId="21E8CEE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B56F94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52A5951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3556A3F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57DE506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6BEF59B"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66E0F6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F63391C"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7C92DC35"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2916D2D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6BA2759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5286F222"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1E03E3FC"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 xml:space="preserve">you do not need CALs for users or devices to access your instances of the server </w:t>
      </w:r>
      <w:r w:rsidRPr="00EF79AD">
        <w:rPr>
          <w:rFonts w:ascii="Segoe UI" w:eastAsia="SimSun" w:hAnsi="Segoe UI" w:cs="Segoe UI"/>
          <w:b w:val="0"/>
          <w:bCs w:val="0"/>
          <w:sz w:val="21"/>
          <w:szCs w:val="21"/>
        </w:rPr>
        <w:lastRenderedPageBreak/>
        <w:t>software.</w:t>
      </w:r>
    </w:p>
    <w:p w14:paraId="4A96A0F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3.</w:t>
      </w:r>
      <w:r w:rsidRPr="00EF79AD">
        <w:rPr>
          <w:rFonts w:ascii="Segoe UI" w:eastAsia="SimSun" w:hAnsi="Segoe UI" w:cs="Segoe UI"/>
          <w:sz w:val="21"/>
          <w:szCs w:val="21"/>
        </w:rPr>
        <w:tab/>
        <w:t>USE RIGHTS FOR SERVER + CLIENT ACCESS LICENSE MODEL</w:t>
      </w:r>
    </w:p>
    <w:p w14:paraId="0FAA65A6" w14:textId="77777777" w:rsidR="00CC4EE5"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00CC4EE5" w:rsidRPr="002E1CCA">
        <w:rPr>
          <w:rFonts w:eastAsia="SimSun"/>
          <w:sz w:val="20"/>
          <w:szCs w:val="20"/>
        </w:rPr>
        <w:t>Runtime</w:t>
      </w:r>
      <w:r w:rsidR="00CC4EE5" w:rsidRPr="002E1CCA">
        <w:rPr>
          <w:bCs w:val="0"/>
          <w:sz w:val="20"/>
          <w:szCs w:val="20"/>
        </w:rPr>
        <w:t>-Restricted Use Software</w:t>
      </w:r>
      <w:r w:rsidR="00CC4EE5" w:rsidRPr="002E1CCA">
        <w:rPr>
          <w:sz w:val="20"/>
          <w:szCs w:val="20"/>
        </w:rPr>
        <w:t>.</w:t>
      </w:r>
      <w:r w:rsidR="00CC4EE5" w:rsidRPr="002E1CCA">
        <w:rPr>
          <w:b w:val="0"/>
          <w:sz w:val="20"/>
          <w:szCs w:val="20"/>
        </w:rPr>
        <w:t xml:space="preserve"> </w:t>
      </w:r>
      <w:r w:rsidR="00CC4EE5" w:rsidRPr="00A02154">
        <w:rPr>
          <w:rFonts w:ascii="Segoe UI" w:eastAsia="SimSun" w:hAnsi="Segoe UI" w:cs="Segoe UI"/>
          <w:b w:val="0"/>
          <w:bCs w:val="0"/>
          <w:sz w:val="21"/>
          <w:szCs w:val="21"/>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170A4815" w14:textId="77777777" w:rsidR="00761033" w:rsidRPr="00EF79AD" w:rsidRDefault="00CC4EE5" w:rsidP="00CC4EE5">
      <w:pPr>
        <w:pStyle w:val="Heading2"/>
        <w:widowControl w:val="0"/>
        <w:numPr>
          <w:ilvl w:val="0"/>
          <w:numId w:val="0"/>
        </w:numPr>
        <w:ind w:left="1077" w:hanging="717"/>
        <w:rPr>
          <w:rFonts w:ascii="Segoe UI" w:eastAsia="SimSun" w:hAnsi="Segoe UI" w:cs="Segoe UI"/>
          <w:sz w:val="21"/>
          <w:szCs w:val="21"/>
        </w:rPr>
      </w:pPr>
      <w:r>
        <w:rPr>
          <w:rFonts w:ascii="Segoe UI" w:eastAsia="SimSun" w:hAnsi="Segoe UI" w:cs="Segoe UI"/>
          <w:sz w:val="21"/>
          <w:szCs w:val="21"/>
        </w:rPr>
        <w:t xml:space="preserve">3.2 </w:t>
      </w:r>
      <w:r w:rsidR="00761033" w:rsidRPr="00EB638B">
        <w:rPr>
          <w:bCs w:val="0"/>
          <w:sz w:val="20"/>
          <w:szCs w:val="20"/>
        </w:rPr>
        <w:t>Assigning the License to the Server.</w:t>
      </w:r>
    </w:p>
    <w:p w14:paraId="007BF8A4"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2EFE6918"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3</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7207FDB7"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4</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w:t>
      </w:r>
      <w:r w:rsidR="00CC4EE5">
        <w:rPr>
          <w:rFonts w:ascii="Segoe UI" w:eastAsia="SimSun" w:hAnsi="Segoe UI" w:cs="Segoe UI"/>
          <w:b w:val="0"/>
          <w:bCs w:val="0"/>
          <w:sz w:val="21"/>
          <w:szCs w:val="21"/>
        </w:rPr>
        <w:t xml:space="preserve"> </w:t>
      </w:r>
      <w:r w:rsidR="00CC4EE5" w:rsidRPr="00A02154">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eastAsia="SimSun" w:hAnsi="Segoe UI" w:cs="Segoe UI"/>
          <w:b w:val="0"/>
          <w:bCs w:val="0"/>
          <w:sz w:val="21"/>
          <w:szCs w:val="21"/>
        </w:rPr>
        <w:t>. You may use the additional software only with the server software directly, or indirectly through other additional software.</w:t>
      </w:r>
    </w:p>
    <w:p w14:paraId="379D3E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266C14A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1B61D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13B24A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9E680A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5AE2189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2ED5A90D"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5C335E8"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3CF7EB7C"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0E11C49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5</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5AAFDF2C"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lastRenderedPageBreak/>
        <w:t>(a)</w:t>
      </w:r>
      <w:r w:rsidRPr="00EF79AD">
        <w:rPr>
          <w:rFonts w:ascii="Segoe UI" w:eastAsia="SimSun" w:hAnsi="Segoe UI" w:cs="Segoe UI"/>
          <w:b w:val="0"/>
          <w:sz w:val="21"/>
          <w:szCs w:val="21"/>
        </w:rPr>
        <w:tab/>
        <w:t>You may create any number of instances of the server software and additional software.</w:t>
      </w:r>
    </w:p>
    <w:p w14:paraId="281180AA"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4281BFE4"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6</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78CBDBC1"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indirectly. A hardware partition or blade is considered to be a separate device.</w:t>
      </w:r>
    </w:p>
    <w:p w14:paraId="3FBA8043"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70D75BA2"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10E35921"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629BB256"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0A157000"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37672E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223365A" w14:textId="77777777" w:rsidR="00AB0621" w:rsidRPr="00EB638B" w:rsidRDefault="00761033" w:rsidP="00AB0621">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AB0621" w:rsidRPr="0047378C">
        <w:rPr>
          <w:rFonts w:ascii="Segoe UI" w:hAnsi="Segoe UI" w:cs="Segoe UI"/>
          <w:bCs w:val="0"/>
          <w:sz w:val="21"/>
          <w:szCs w:val="21"/>
        </w:rPr>
        <w:t>SQL Server Platform Selection</w:t>
      </w:r>
      <w:r w:rsidR="00AB0621">
        <w:rPr>
          <w:rFonts w:ascii="Segoe UI" w:hAnsi="Segoe UI" w:cs="Segoe UI"/>
          <w:bCs w:val="0"/>
          <w:sz w:val="21"/>
          <w:szCs w:val="21"/>
        </w:rPr>
        <w:t xml:space="preserve">. </w:t>
      </w:r>
      <w:r w:rsidR="00AB0621" w:rsidRPr="0047378C">
        <w:rPr>
          <w:rFonts w:ascii="Segoe UI" w:hAnsi="Segoe UI" w:cs="Segoe UI"/>
          <w:b w:val="0"/>
          <w:sz w:val="21"/>
          <w:szCs w:val="21"/>
        </w:rPr>
        <w:t>SQL Server Licenses are platform agnostic, and permit deployment and use on Windows or Linux platforms.</w:t>
      </w:r>
    </w:p>
    <w:p w14:paraId="3BE8EF24" w14:textId="77777777" w:rsidR="00761033" w:rsidRPr="00EF79AD" w:rsidRDefault="00AB0621"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722B06C0"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 xml:space="preserve">The software may include more than one version, such as 32-bit and 64-bit.  For each instance of the software that you are permitted to create, store and run, you may use </w:t>
      </w:r>
      <w:r w:rsidRPr="00EF79AD">
        <w:rPr>
          <w:rFonts w:ascii="Segoe UI" w:eastAsia="SimSun" w:hAnsi="Segoe UI" w:cs="Segoe UI"/>
          <w:b w:val="0"/>
          <w:sz w:val="21"/>
          <w:szCs w:val="21"/>
        </w:rPr>
        <w:lastRenderedPageBreak/>
        <w:t>either version.</w:t>
      </w:r>
    </w:p>
    <w:p w14:paraId="0C397BC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AB0621">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144D5EE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773F6C55"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572BE899"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4A8708D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396A7F4A"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45A1FE4B"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72A556DD" w14:textId="7501E11A"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AB0621">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Reporting Services Map Item include</w:t>
      </w:r>
      <w:r w:rsidR="00003404">
        <w:rPr>
          <w:rFonts w:ascii="Segoe UI" w:eastAsia="SimSun" w:hAnsi="Segoe UI" w:cs="Segoe UI"/>
          <w:sz w:val="21"/>
          <w:szCs w:val="21"/>
        </w:rPr>
        <w:t>s</w:t>
      </w:r>
      <w:r w:rsidRPr="00EF79AD">
        <w:rPr>
          <w:rFonts w:ascii="Segoe UI" w:eastAsia="SimSun" w:hAnsi="Segoe UI" w:cs="Segoe UI"/>
          <w:sz w:val="21"/>
          <w:szCs w:val="21"/>
        </w:rPr>
        <w:t xml:space="preserve"> use of Bing Maps.  You may only use the content provided through Bing Maps, including geocodes, within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4C025166"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0FF98C4D"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73881C1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47A9BDE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55E7E96A"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CF269D0"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3AD23664"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2D7D6E6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0011140"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3FFA80F"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01DEF8D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publish the software, including any application programming interfaces included in the software, for others to copy;</w:t>
      </w:r>
    </w:p>
    <w:p w14:paraId="61FCAB64"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3547F50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248F9B8E"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4F6F27"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6667F97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3DDA435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955424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56DCA56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69C2A4A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6B339001"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34286170"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w:t>
      </w:r>
      <w:r w:rsidR="00CC4EE5" w:rsidRPr="00FE7293">
        <w:rPr>
          <w:rFonts w:eastAsia="SimSun"/>
          <w:sz w:val="20"/>
          <w:szCs w:val="20"/>
        </w:rPr>
        <w:t xml:space="preserve">another end user as part of a transfer of the Unified </w:t>
      </w:r>
      <w:r w:rsidR="00CC4EE5">
        <w:rPr>
          <w:rFonts w:eastAsia="SimSun"/>
          <w:sz w:val="20"/>
          <w:szCs w:val="20"/>
        </w:rPr>
        <w:t>Solution</w:t>
      </w:r>
      <w:r w:rsidR="00761033" w:rsidRPr="00EF79AD">
        <w:rPr>
          <w:rFonts w:ascii="Segoe UI" w:eastAsia="SimSun" w:hAnsi="Segoe UI" w:cs="Segoe UI"/>
          <w:sz w:val="21"/>
          <w:szCs w:val="21"/>
        </w:rPr>
        <w:t xml:space="preserve">. Before the transfer, that </w:t>
      </w:r>
      <w:r w:rsidR="005211A4">
        <w:rPr>
          <w:rFonts w:ascii="Segoe UI" w:eastAsia="SimSun" w:hAnsi="Segoe UI" w:cs="Segoe UI"/>
          <w:sz w:val="21"/>
          <w:szCs w:val="21"/>
        </w:rPr>
        <w:t>end user</w:t>
      </w:r>
      <w:r w:rsidR="005211A4" w:rsidRPr="00EF79AD">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must agree that this agreement applies to the transfer and use of the software. The first user may not retain any instances of the software unless that user also retains </w:t>
      </w:r>
      <w:r w:rsidR="00761033" w:rsidRPr="00EF79AD">
        <w:rPr>
          <w:rFonts w:ascii="Segoe UI" w:eastAsia="SimSun" w:hAnsi="Segoe UI" w:cs="Segoe UI"/>
          <w:sz w:val="21"/>
          <w:szCs w:val="21"/>
        </w:rPr>
        <w:lastRenderedPageBreak/>
        <w:t>another license for the software.</w:t>
      </w:r>
    </w:p>
    <w:p w14:paraId="0C2ECEE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AC3EC6C"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4951E524" w14:textId="77777777" w:rsidR="00761033" w:rsidRPr="00EF79AD" w:rsidRDefault="009F3AE0" w:rsidP="00EB638B">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EB638B">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65D0844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0B7038DF"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B426DA5"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E753A5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77777777" w:rsidR="005211A4" w:rsidRPr="005211A4" w:rsidRDefault="00761033" w:rsidP="00EB638B">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5AE53C30"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2742F014"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C76B" w14:textId="77777777" w:rsidR="001A0106" w:rsidRDefault="001A0106" w:rsidP="00612F06">
      <w:pPr>
        <w:spacing w:before="0" w:after="0"/>
      </w:pPr>
      <w:r>
        <w:separator/>
      </w:r>
    </w:p>
  </w:endnote>
  <w:endnote w:type="continuationSeparator" w:id="0">
    <w:p w14:paraId="50412B5B" w14:textId="77777777" w:rsidR="001A0106" w:rsidRDefault="001A0106" w:rsidP="00612F06">
      <w:pPr>
        <w:spacing w:before="0" w:after="0"/>
      </w:pPr>
      <w:r>
        <w:continuationSeparator/>
      </w:r>
    </w:p>
  </w:endnote>
  <w:endnote w:type="continuationNotice" w:id="1">
    <w:p w14:paraId="754F0AA4" w14:textId="77777777" w:rsidR="00DD63DC" w:rsidRDefault="00DD63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C438" w14:textId="77777777" w:rsidR="00F97249" w:rsidRDefault="00F97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8EB6C" w14:textId="77777777" w:rsidR="00F97249" w:rsidRDefault="00F97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7E51" w14:textId="77777777" w:rsidR="00F97249" w:rsidRDefault="00F97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30CB" w14:textId="77777777" w:rsidR="001A0106" w:rsidRDefault="001A0106" w:rsidP="00612F06">
      <w:pPr>
        <w:spacing w:before="0" w:after="0"/>
      </w:pPr>
      <w:r>
        <w:separator/>
      </w:r>
    </w:p>
  </w:footnote>
  <w:footnote w:type="continuationSeparator" w:id="0">
    <w:p w14:paraId="2F78ABB0" w14:textId="77777777" w:rsidR="001A0106" w:rsidRDefault="001A0106" w:rsidP="00612F06">
      <w:pPr>
        <w:spacing w:before="0" w:after="0"/>
      </w:pPr>
      <w:r>
        <w:continuationSeparator/>
      </w:r>
    </w:p>
  </w:footnote>
  <w:footnote w:type="continuationNotice" w:id="1">
    <w:p w14:paraId="05672897" w14:textId="77777777" w:rsidR="00DD63DC" w:rsidRDefault="00DD63DC">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77777777"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F73B8" w14:textId="77777777" w:rsidR="00F97249" w:rsidRDefault="00F9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82EE" w14:textId="77777777" w:rsidR="00F97249" w:rsidRDefault="00F97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60F00" w14:textId="77777777" w:rsidR="00F97249" w:rsidRDefault="00F97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XzVo9JBWbjSz0kNC2zc/g2v6hvvj3KMA7qAg/OlvvDZMkyGh9imAQCe1VMcnsL1TCPqLE5qwWicplWAsQsXQeA==" w:salt="Wed8pr6lwxIVI27/0Y1Ou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761033"/>
    <w:rsid w:val="00003404"/>
    <w:rsid w:val="00007B48"/>
    <w:rsid w:val="000636FE"/>
    <w:rsid w:val="0006672D"/>
    <w:rsid w:val="000A3E9A"/>
    <w:rsid w:val="000F001C"/>
    <w:rsid w:val="00110946"/>
    <w:rsid w:val="001559E4"/>
    <w:rsid w:val="001837A1"/>
    <w:rsid w:val="001A0106"/>
    <w:rsid w:val="00202B7D"/>
    <w:rsid w:val="0020568D"/>
    <w:rsid w:val="00244DD1"/>
    <w:rsid w:val="002A19AC"/>
    <w:rsid w:val="002E1CCA"/>
    <w:rsid w:val="0032592F"/>
    <w:rsid w:val="00367A01"/>
    <w:rsid w:val="003715EB"/>
    <w:rsid w:val="003C4C6B"/>
    <w:rsid w:val="004130CE"/>
    <w:rsid w:val="00447A28"/>
    <w:rsid w:val="0045587C"/>
    <w:rsid w:val="0045668A"/>
    <w:rsid w:val="00465F81"/>
    <w:rsid w:val="00470817"/>
    <w:rsid w:val="0047378C"/>
    <w:rsid w:val="004D285C"/>
    <w:rsid w:val="004E28EE"/>
    <w:rsid w:val="00512804"/>
    <w:rsid w:val="005211A4"/>
    <w:rsid w:val="0054065E"/>
    <w:rsid w:val="0057403E"/>
    <w:rsid w:val="00581F7B"/>
    <w:rsid w:val="005A6F3E"/>
    <w:rsid w:val="005C6E6B"/>
    <w:rsid w:val="005E1339"/>
    <w:rsid w:val="00612F06"/>
    <w:rsid w:val="006C42B4"/>
    <w:rsid w:val="006C46D8"/>
    <w:rsid w:val="00714075"/>
    <w:rsid w:val="007448FB"/>
    <w:rsid w:val="00761033"/>
    <w:rsid w:val="007A5FD2"/>
    <w:rsid w:val="007F037C"/>
    <w:rsid w:val="00801E47"/>
    <w:rsid w:val="00816D4A"/>
    <w:rsid w:val="00842143"/>
    <w:rsid w:val="00843A10"/>
    <w:rsid w:val="008A26E7"/>
    <w:rsid w:val="008B5747"/>
    <w:rsid w:val="009C2378"/>
    <w:rsid w:val="009F31E2"/>
    <w:rsid w:val="009F3AE0"/>
    <w:rsid w:val="009F4CA4"/>
    <w:rsid w:val="00A02154"/>
    <w:rsid w:val="00A36306"/>
    <w:rsid w:val="00A37BF6"/>
    <w:rsid w:val="00A841F8"/>
    <w:rsid w:val="00AB0621"/>
    <w:rsid w:val="00B65B7F"/>
    <w:rsid w:val="00B75310"/>
    <w:rsid w:val="00B82FC4"/>
    <w:rsid w:val="00BD11FF"/>
    <w:rsid w:val="00BD1D58"/>
    <w:rsid w:val="00BE3005"/>
    <w:rsid w:val="00C708A3"/>
    <w:rsid w:val="00C751F7"/>
    <w:rsid w:val="00C77C7E"/>
    <w:rsid w:val="00CA588A"/>
    <w:rsid w:val="00CC4EE5"/>
    <w:rsid w:val="00CD59A7"/>
    <w:rsid w:val="00DC5176"/>
    <w:rsid w:val="00DD63DC"/>
    <w:rsid w:val="00E11A86"/>
    <w:rsid w:val="00E12E2E"/>
    <w:rsid w:val="00E16597"/>
    <w:rsid w:val="00E3288B"/>
    <w:rsid w:val="00E42276"/>
    <w:rsid w:val="00E61566"/>
    <w:rsid w:val="00EB638B"/>
    <w:rsid w:val="00EC70F8"/>
    <w:rsid w:val="00EF79AD"/>
    <w:rsid w:val="00F57465"/>
    <w:rsid w:val="00F9724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0152078-5D8F-4BE0-8EB9-68C5CB84D99B}"/>
</file>

<file path=customXml/itemProps2.xml><?xml version="1.0" encoding="utf-8"?>
<ds:datastoreItem xmlns:ds="http://schemas.openxmlformats.org/officeDocument/2006/customXml" ds:itemID="{C83B32AF-609F-49EC-A86B-FC5ACB521495}"/>
</file>

<file path=customXml/itemProps3.xml><?xml version="1.0" encoding="utf-8"?>
<ds:datastoreItem xmlns:ds="http://schemas.openxmlformats.org/officeDocument/2006/customXml" ds:itemID="{11B8AB41-C7C4-41D7-B05C-5C7A5DCD540C}"/>
</file>

<file path=docProps/app.xml><?xml version="1.0" encoding="utf-8"?>
<Properties xmlns="http://schemas.openxmlformats.org/officeDocument/2006/extended-properties" xmlns:vt="http://schemas.openxmlformats.org/officeDocument/2006/docPropsVTypes">
  <Template>Normal</Template>
  <TotalTime>0</TotalTime>
  <Pages>9</Pages>
  <Words>3713</Words>
  <Characters>21170</Characters>
  <Application>Microsoft Office Word</Application>
  <DocSecurity>0</DocSecurity>
  <Lines>176</Lines>
  <Paragraphs>49</Paragraphs>
  <ScaleCrop>false</ScaleCrop>
  <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2017-09-28T01:27:00Z</dcterms:created>
  <dcterms:modified xsi:type="dcterms:W3CDTF">2017-09-28T01:27:00Z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2017-09-27T18:27:53.4180701-07:00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